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84A33A" w14:textId="14E297B7" w:rsidR="005906C2" w:rsidRDefault="068C6F45" w:rsidP="6716FF71">
      <w:pPr>
        <w:pStyle w:val="Heading1"/>
        <w:spacing w:before="80"/>
      </w:pPr>
      <w:r w:rsidRPr="6716FF71">
        <w:rPr>
          <w:rFonts w:ascii="Arial" w:eastAsia="Arial" w:hAnsi="Arial" w:cs="Arial"/>
          <w:color w:val="000000" w:themeColor="text1"/>
          <w:sz w:val="24"/>
          <w:szCs w:val="24"/>
        </w:rPr>
        <w:t>Section 6. Outreach Strategies (up to 2 pages)</w:t>
      </w:r>
    </w:p>
    <w:p w14:paraId="04051DA2" w14:textId="68BE2D56" w:rsidR="005906C2" w:rsidRDefault="068C6F45" w:rsidP="6716FF71">
      <w:pPr>
        <w:spacing w:after="0" w:line="353" w:lineRule="exact"/>
      </w:pPr>
      <w:r w:rsidRPr="6716FF71">
        <w:rPr>
          <w:rFonts w:ascii="Arial" w:eastAsia="Arial" w:hAnsi="Arial" w:cs="Arial"/>
          <w:color w:val="4F81BD"/>
        </w:rPr>
        <w:t xml:space="preserve"> </w:t>
      </w:r>
    </w:p>
    <w:p w14:paraId="5876A5EA" w14:textId="2AF3769C" w:rsidR="005906C2" w:rsidRDefault="068C6F45" w:rsidP="19EC4AE9">
      <w:pPr>
        <w:pStyle w:val="Heading1"/>
        <w:spacing w:before="80" w:after="160" w:line="276" w:lineRule="auto"/>
        <w:ind w:left="360" w:hanging="360"/>
        <w:rPr>
          <w:rFonts w:ascii="Arial" w:eastAsia="Arial" w:hAnsi="Arial" w:cs="Arial"/>
          <w:color w:val="0070C0"/>
          <w:sz w:val="24"/>
          <w:szCs w:val="24"/>
        </w:rPr>
      </w:pPr>
      <w:r w:rsidRPr="19EC4AE9">
        <w:rPr>
          <w:rFonts w:ascii="Symbol" w:eastAsia="Symbol" w:hAnsi="Symbol" w:cs="Symbol"/>
          <w:color w:val="0070C0"/>
          <w:sz w:val="24"/>
          <w:szCs w:val="24"/>
        </w:rPr>
        <w:t>·</w:t>
      </w:r>
      <w:r w:rsidRPr="19EC4AE9">
        <w:rPr>
          <w:rFonts w:ascii="Times New Roman" w:eastAsia="Times New Roman" w:hAnsi="Times New Roman" w:cs="Times New Roman"/>
          <w:color w:val="0070C0"/>
          <w:sz w:val="14"/>
          <w:szCs w:val="14"/>
        </w:rPr>
        <w:t xml:space="preserve">      </w:t>
      </w:r>
      <w:r w:rsidR="2EE3C054" w:rsidRPr="19EC4AE9">
        <w:rPr>
          <w:rFonts w:ascii="Arial" w:eastAsia="Arial" w:hAnsi="Arial" w:cs="Arial"/>
          <w:color w:val="0070C0"/>
          <w:sz w:val="24"/>
          <w:szCs w:val="24"/>
        </w:rPr>
        <w:t>Describe your current outreach strategies to increase WIC enrollment</w:t>
      </w:r>
      <w:r w:rsidR="0FB48904" w:rsidRPr="19EC4AE9">
        <w:rPr>
          <w:rFonts w:ascii="Arial" w:eastAsia="Arial" w:hAnsi="Arial" w:cs="Arial"/>
          <w:color w:val="0070C0"/>
          <w:sz w:val="24"/>
          <w:szCs w:val="24"/>
        </w:rPr>
        <w:t>, as well as any prior experience with outreach following data matching</w:t>
      </w:r>
      <w:r w:rsidR="2EE3C054" w:rsidRPr="19EC4AE9">
        <w:rPr>
          <w:rFonts w:ascii="Arial" w:eastAsia="Arial" w:hAnsi="Arial" w:cs="Arial"/>
          <w:color w:val="0070C0"/>
          <w:sz w:val="24"/>
          <w:szCs w:val="24"/>
        </w:rPr>
        <w:t>.</w:t>
      </w:r>
      <w:r w:rsidR="0E09760A" w:rsidRPr="19EC4AE9">
        <w:rPr>
          <w:rFonts w:ascii="Arial" w:eastAsia="Arial" w:hAnsi="Arial" w:cs="Arial"/>
          <w:color w:val="0070C0"/>
          <w:sz w:val="24"/>
          <w:szCs w:val="24"/>
        </w:rPr>
        <w:t xml:space="preserve"> Describe lessons learn</w:t>
      </w:r>
      <w:r w:rsidR="0A7E348D" w:rsidRPr="19EC4AE9">
        <w:rPr>
          <w:rFonts w:ascii="Arial" w:eastAsia="Arial" w:hAnsi="Arial" w:cs="Arial"/>
          <w:color w:val="0070C0"/>
          <w:sz w:val="24"/>
          <w:szCs w:val="24"/>
        </w:rPr>
        <w:t>ed</w:t>
      </w:r>
      <w:r w:rsidR="0E09760A" w:rsidRPr="19EC4AE9">
        <w:rPr>
          <w:rFonts w:ascii="Arial" w:eastAsia="Arial" w:hAnsi="Arial" w:cs="Arial"/>
          <w:color w:val="0070C0"/>
          <w:sz w:val="24"/>
          <w:szCs w:val="24"/>
        </w:rPr>
        <w:t xml:space="preserve"> or challenges</w:t>
      </w:r>
      <w:r w:rsidR="6961650A" w:rsidRPr="19EC4AE9">
        <w:rPr>
          <w:rFonts w:ascii="Arial" w:eastAsia="Arial" w:hAnsi="Arial" w:cs="Arial"/>
          <w:color w:val="0070C0"/>
          <w:sz w:val="24"/>
          <w:szCs w:val="24"/>
        </w:rPr>
        <w:t>.</w:t>
      </w:r>
    </w:p>
    <w:p w14:paraId="3BFBB4D6" w14:textId="23E8F828" w:rsidR="005906C2" w:rsidRDefault="005906C2" w:rsidP="19EC4AE9">
      <w:pPr>
        <w:spacing w:line="276" w:lineRule="auto"/>
        <w:rPr>
          <w:rFonts w:ascii="Arial" w:eastAsia="Arial" w:hAnsi="Arial" w:cs="Arial"/>
          <w:color w:val="0070C0"/>
        </w:rPr>
      </w:pPr>
    </w:p>
    <w:p w14:paraId="28904960" w14:textId="0BFEFD92" w:rsidR="005906C2" w:rsidRDefault="068C6F45" w:rsidP="18B64DFA">
      <w:pPr>
        <w:pStyle w:val="ListParagraph"/>
        <w:numPr>
          <w:ilvl w:val="0"/>
          <w:numId w:val="2"/>
        </w:numPr>
        <w:spacing w:before="80" w:line="276" w:lineRule="auto"/>
        <w:rPr>
          <w:rFonts w:ascii="Arial" w:eastAsia="Arial" w:hAnsi="Arial" w:cs="Arial"/>
          <w:color w:val="0070C0"/>
        </w:rPr>
      </w:pPr>
      <w:r w:rsidRPr="761262BE">
        <w:rPr>
          <w:rFonts w:ascii="Arial" w:eastAsia="Arial" w:hAnsi="Arial" w:cs="Arial"/>
          <w:color w:val="0070C0"/>
        </w:rPr>
        <w:t xml:space="preserve">Describe outreach strategies to reach participants identified by your data matching activities </w:t>
      </w:r>
      <w:r w:rsidRPr="761262BE">
        <w:rPr>
          <w:rFonts w:ascii="Arial" w:eastAsia="Arial" w:hAnsi="Arial" w:cs="Arial"/>
          <w:color w:val="0070C0"/>
          <w:u w:val="single"/>
        </w:rPr>
        <w:t>(</w:t>
      </w:r>
      <w:r w:rsidRPr="00484C44">
        <w:rPr>
          <w:rFonts w:ascii="Arial" w:eastAsia="Arial" w:hAnsi="Arial" w:cs="Arial"/>
          <w:color w:val="0070C0"/>
        </w:rPr>
        <w:t xml:space="preserve">refer </w:t>
      </w:r>
      <w:r w:rsidR="00447E7D" w:rsidRPr="00484C44">
        <w:rPr>
          <w:rFonts w:ascii="Arial" w:eastAsia="Arial" w:hAnsi="Arial" w:cs="Arial"/>
          <w:color w:val="0070C0"/>
        </w:rPr>
        <w:t>to Attachment 2</w:t>
      </w:r>
      <w:r w:rsidR="005176E4">
        <w:rPr>
          <w:rFonts w:ascii="Arial" w:eastAsia="Arial" w:hAnsi="Arial" w:cs="Arial"/>
          <w:color w:val="0070C0"/>
        </w:rPr>
        <w:t xml:space="preserve">: Technology Tools </w:t>
      </w:r>
      <w:r w:rsidR="0022125C">
        <w:rPr>
          <w:rFonts w:ascii="Arial" w:eastAsia="Arial" w:hAnsi="Arial" w:cs="Arial"/>
          <w:color w:val="0070C0"/>
        </w:rPr>
        <w:t xml:space="preserve">for Outreach </w:t>
      </w:r>
      <w:r w:rsidR="005176E4">
        <w:rPr>
          <w:rFonts w:ascii="Arial" w:eastAsia="Arial" w:hAnsi="Arial" w:cs="Arial"/>
          <w:color w:val="0070C0"/>
        </w:rPr>
        <w:t>Checklist</w:t>
      </w:r>
      <w:r w:rsidRPr="761262BE">
        <w:rPr>
          <w:rFonts w:ascii="Arial" w:eastAsia="Arial" w:hAnsi="Arial" w:cs="Arial"/>
          <w:color w:val="0070C0"/>
          <w:u w:val="single"/>
        </w:rPr>
        <w:t>)</w:t>
      </w:r>
      <w:r w:rsidR="0B726EC8" w:rsidRPr="761262BE">
        <w:rPr>
          <w:rFonts w:ascii="Arial" w:eastAsia="Arial" w:hAnsi="Arial" w:cs="Arial"/>
          <w:color w:val="0070C0"/>
        </w:rPr>
        <w:t>. Describe your need for TA</w:t>
      </w:r>
      <w:r w:rsidR="6F709037" w:rsidRPr="761262BE">
        <w:rPr>
          <w:rFonts w:ascii="Arial" w:eastAsia="Arial" w:hAnsi="Arial" w:cs="Arial"/>
          <w:color w:val="0070C0"/>
        </w:rPr>
        <w:t xml:space="preserve"> with outreach, including testing or strategies.</w:t>
      </w:r>
      <w:r w:rsidR="0F0BA444" w:rsidRPr="761262BE">
        <w:rPr>
          <w:rFonts w:ascii="Arial" w:eastAsia="Arial" w:hAnsi="Arial" w:cs="Arial"/>
          <w:color w:val="0070C0"/>
        </w:rPr>
        <w:t xml:space="preserve"> </w:t>
      </w:r>
      <w:r w:rsidRPr="761262BE">
        <w:rPr>
          <w:rFonts w:ascii="Arial" w:eastAsia="Arial" w:hAnsi="Arial" w:cs="Arial"/>
          <w:color w:val="0070C0"/>
        </w:rPr>
        <w:t>Explain the rationale for your chosen outreach strategies, including strengths and potential challenges.</w:t>
      </w:r>
    </w:p>
    <w:p w14:paraId="0D4F4D7F" w14:textId="46FF94BA" w:rsidR="005906C2" w:rsidRDefault="068C6F45" w:rsidP="3A00B4A7">
      <w:pPr>
        <w:pStyle w:val="Heading1"/>
        <w:spacing w:before="80" w:after="160" w:line="276" w:lineRule="exact"/>
        <w:rPr>
          <w:rFonts w:ascii="Arial" w:eastAsia="Arial" w:hAnsi="Arial" w:cs="Arial"/>
          <w:color w:val="0070C0"/>
          <w:sz w:val="24"/>
          <w:szCs w:val="24"/>
        </w:rPr>
      </w:pPr>
      <w:r w:rsidRPr="3A00B4A7">
        <w:rPr>
          <w:rFonts w:ascii="Arial" w:eastAsia="Arial" w:hAnsi="Arial" w:cs="Arial"/>
          <w:color w:val="0070C0"/>
          <w:sz w:val="24"/>
          <w:szCs w:val="24"/>
        </w:rPr>
        <w:t xml:space="preserve"> </w:t>
      </w:r>
    </w:p>
    <w:p w14:paraId="771847E4" w14:textId="52CC8DAA" w:rsidR="005906C2" w:rsidRDefault="068C6F45" w:rsidP="19EC4AE9">
      <w:pPr>
        <w:pStyle w:val="Heading1"/>
        <w:spacing w:before="80" w:after="160" w:line="276" w:lineRule="auto"/>
        <w:ind w:left="360" w:hanging="360"/>
        <w:rPr>
          <w:rFonts w:ascii="Arial" w:eastAsia="Arial" w:hAnsi="Arial" w:cs="Arial"/>
          <w:color w:val="0070C0"/>
          <w:sz w:val="24"/>
          <w:szCs w:val="24"/>
        </w:rPr>
      </w:pPr>
      <w:r w:rsidRPr="6BEE016D">
        <w:rPr>
          <w:rFonts w:ascii="Symbol" w:eastAsia="Symbol" w:hAnsi="Symbol" w:cs="Symbol"/>
          <w:color w:val="0070C0"/>
          <w:sz w:val="24"/>
          <w:szCs w:val="24"/>
        </w:rPr>
        <w:t>·</w:t>
      </w:r>
      <w:r w:rsidRPr="6BEE016D">
        <w:rPr>
          <w:rFonts w:ascii="Times New Roman" w:eastAsia="Times New Roman" w:hAnsi="Times New Roman" w:cs="Times New Roman"/>
          <w:color w:val="0070C0"/>
          <w:sz w:val="14"/>
          <w:szCs w:val="14"/>
        </w:rPr>
        <w:t xml:space="preserve">      </w:t>
      </w:r>
      <w:r w:rsidRPr="6BEE016D">
        <w:rPr>
          <w:rFonts w:ascii="Arial" w:eastAsia="Arial" w:hAnsi="Arial" w:cs="Arial"/>
          <w:color w:val="0070C0"/>
          <w:sz w:val="24"/>
          <w:szCs w:val="24"/>
        </w:rPr>
        <w:t xml:space="preserve">Describe the </w:t>
      </w:r>
      <w:r w:rsidR="699CF97C" w:rsidRPr="6BEE016D">
        <w:rPr>
          <w:rFonts w:ascii="Arial" w:eastAsia="Arial" w:hAnsi="Arial" w:cs="Arial"/>
          <w:color w:val="0070C0"/>
          <w:sz w:val="24"/>
          <w:szCs w:val="24"/>
        </w:rPr>
        <w:t xml:space="preserve">plan for formation of an </w:t>
      </w:r>
      <w:r w:rsidRPr="6BEE016D">
        <w:rPr>
          <w:rFonts w:ascii="Arial" w:eastAsia="Arial" w:hAnsi="Arial" w:cs="Arial"/>
          <w:color w:val="0070C0"/>
          <w:sz w:val="24"/>
          <w:szCs w:val="24"/>
        </w:rPr>
        <w:t>advisory council</w:t>
      </w:r>
      <w:r w:rsidR="23BF543B" w:rsidRPr="6BEE016D">
        <w:rPr>
          <w:rFonts w:ascii="Arial" w:eastAsia="Arial" w:hAnsi="Arial" w:cs="Arial"/>
          <w:color w:val="0070C0"/>
          <w:sz w:val="24"/>
          <w:szCs w:val="24"/>
        </w:rPr>
        <w:t xml:space="preserve"> specific to your project goals</w:t>
      </w:r>
      <w:r w:rsidRPr="6BEE016D">
        <w:rPr>
          <w:rFonts w:ascii="Arial" w:eastAsia="Arial" w:hAnsi="Arial" w:cs="Arial"/>
          <w:color w:val="0070C0"/>
          <w:sz w:val="24"/>
          <w:szCs w:val="24"/>
        </w:rPr>
        <w:t>, membership, inclusion of individuals with lived WIC experience, how you will ensure equitable access to the council.</w:t>
      </w:r>
    </w:p>
    <w:p w14:paraId="15168F2C" w14:textId="1F9B9D96" w:rsidR="005906C2" w:rsidRDefault="068C6F45" w:rsidP="19EC4AE9">
      <w:pPr>
        <w:pStyle w:val="Heading1"/>
        <w:spacing w:before="80" w:after="160" w:line="276" w:lineRule="exact"/>
        <w:rPr>
          <w:rFonts w:ascii="Arial" w:eastAsia="Arial" w:hAnsi="Arial" w:cs="Arial"/>
          <w:color w:val="0070C0"/>
          <w:sz w:val="24"/>
          <w:szCs w:val="24"/>
        </w:rPr>
      </w:pPr>
      <w:r w:rsidRPr="19EC4AE9">
        <w:rPr>
          <w:rFonts w:ascii="Arial" w:eastAsia="Arial" w:hAnsi="Arial" w:cs="Arial"/>
          <w:color w:val="0070C0"/>
          <w:sz w:val="24"/>
          <w:szCs w:val="24"/>
        </w:rPr>
        <w:t xml:space="preserve"> </w:t>
      </w:r>
    </w:p>
    <w:p w14:paraId="15EB0540" w14:textId="0A4B81BD" w:rsidR="005906C2" w:rsidRDefault="068C6F45" w:rsidP="19EC4AE9">
      <w:pPr>
        <w:pStyle w:val="Heading1"/>
        <w:spacing w:before="80" w:after="160" w:line="276" w:lineRule="auto"/>
        <w:ind w:left="360" w:hanging="360"/>
        <w:rPr>
          <w:rFonts w:ascii="Arial" w:eastAsia="Arial" w:hAnsi="Arial" w:cs="Arial"/>
          <w:color w:val="0070C0"/>
          <w:sz w:val="24"/>
          <w:szCs w:val="24"/>
        </w:rPr>
      </w:pPr>
      <w:r w:rsidRPr="19EC4AE9">
        <w:rPr>
          <w:rFonts w:ascii="Symbol" w:eastAsia="Symbol" w:hAnsi="Symbol" w:cs="Symbol"/>
          <w:color w:val="0070C0"/>
          <w:sz w:val="24"/>
          <w:szCs w:val="24"/>
        </w:rPr>
        <w:t>·</w:t>
      </w:r>
      <w:r w:rsidRPr="19EC4AE9">
        <w:rPr>
          <w:rFonts w:ascii="Times New Roman" w:eastAsia="Times New Roman" w:hAnsi="Times New Roman" w:cs="Times New Roman"/>
          <w:color w:val="0070C0"/>
          <w:sz w:val="14"/>
          <w:szCs w:val="14"/>
        </w:rPr>
        <w:t xml:space="preserve">      </w:t>
      </w:r>
      <w:r w:rsidR="607868B0" w:rsidRPr="19EC4AE9">
        <w:rPr>
          <w:rFonts w:ascii="Arial" w:eastAsia="Arial" w:hAnsi="Arial" w:cs="Arial"/>
          <w:color w:val="0070C0"/>
          <w:sz w:val="24"/>
          <w:szCs w:val="24"/>
        </w:rPr>
        <w:t>Describe how the planned activities build on your current outreach strategies for enrollment and/or retention.</w:t>
      </w:r>
    </w:p>
    <w:p w14:paraId="2C078E63" w14:textId="26CF7880" w:rsidR="005906C2" w:rsidRDefault="005906C2" w:rsidP="159383B6"/>
    <w:sectPr w:rsidR="005906C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intelligence2.xml><?xml version="1.0" encoding="utf-8"?>
<int2:intelligence xmlns:int2="http://schemas.microsoft.com/office/intelligence/2020/intelligence" xmlns:oel="http://schemas.microsoft.com/office/2019/extlst">
  <int2:observations/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CB37F3"/>
    <w:multiLevelType w:val="hybridMultilevel"/>
    <w:tmpl w:val="00CE2A2C"/>
    <w:lvl w:ilvl="0" w:tplc="5CDCCA64">
      <w:start w:val="2"/>
      <w:numFmt w:val="lowerLetter"/>
      <w:lvlText w:val="%1."/>
      <w:lvlJc w:val="left"/>
      <w:pPr>
        <w:ind w:left="720" w:hanging="360"/>
      </w:pPr>
    </w:lvl>
    <w:lvl w:ilvl="1" w:tplc="D5A00768">
      <w:start w:val="1"/>
      <w:numFmt w:val="lowerLetter"/>
      <w:lvlText w:val="%2."/>
      <w:lvlJc w:val="left"/>
      <w:pPr>
        <w:ind w:left="1440" w:hanging="360"/>
      </w:pPr>
    </w:lvl>
    <w:lvl w:ilvl="2" w:tplc="9236A61E">
      <w:start w:val="1"/>
      <w:numFmt w:val="lowerRoman"/>
      <w:lvlText w:val="%3."/>
      <w:lvlJc w:val="right"/>
      <w:pPr>
        <w:ind w:left="2160" w:hanging="180"/>
      </w:pPr>
    </w:lvl>
    <w:lvl w:ilvl="3" w:tplc="80DE4ACA">
      <w:start w:val="1"/>
      <w:numFmt w:val="decimal"/>
      <w:lvlText w:val="%4."/>
      <w:lvlJc w:val="left"/>
      <w:pPr>
        <w:ind w:left="2880" w:hanging="360"/>
      </w:pPr>
    </w:lvl>
    <w:lvl w:ilvl="4" w:tplc="AE2A1EFE">
      <w:start w:val="1"/>
      <w:numFmt w:val="lowerLetter"/>
      <w:lvlText w:val="%5."/>
      <w:lvlJc w:val="left"/>
      <w:pPr>
        <w:ind w:left="3600" w:hanging="360"/>
      </w:pPr>
    </w:lvl>
    <w:lvl w:ilvl="5" w:tplc="4D342D80">
      <w:start w:val="1"/>
      <w:numFmt w:val="lowerRoman"/>
      <w:lvlText w:val="%6."/>
      <w:lvlJc w:val="right"/>
      <w:pPr>
        <w:ind w:left="4320" w:hanging="180"/>
      </w:pPr>
    </w:lvl>
    <w:lvl w:ilvl="6" w:tplc="0FD479B2">
      <w:start w:val="1"/>
      <w:numFmt w:val="decimal"/>
      <w:lvlText w:val="%7."/>
      <w:lvlJc w:val="left"/>
      <w:pPr>
        <w:ind w:left="5040" w:hanging="360"/>
      </w:pPr>
    </w:lvl>
    <w:lvl w:ilvl="7" w:tplc="37C88232">
      <w:start w:val="1"/>
      <w:numFmt w:val="lowerLetter"/>
      <w:lvlText w:val="%8."/>
      <w:lvlJc w:val="left"/>
      <w:pPr>
        <w:ind w:left="5760" w:hanging="360"/>
      </w:pPr>
    </w:lvl>
    <w:lvl w:ilvl="8" w:tplc="329C1B8E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E3C2C6"/>
    <w:multiLevelType w:val="hybridMultilevel"/>
    <w:tmpl w:val="DA3EFCDA"/>
    <w:lvl w:ilvl="0" w:tplc="C97E6848">
      <w:start w:val="1"/>
      <w:numFmt w:val="lowerLetter"/>
      <w:lvlText w:val="%1)"/>
      <w:lvlJc w:val="left"/>
      <w:pPr>
        <w:ind w:left="720" w:hanging="360"/>
      </w:pPr>
    </w:lvl>
    <w:lvl w:ilvl="1" w:tplc="EA7ACFEA">
      <w:start w:val="1"/>
      <w:numFmt w:val="lowerLetter"/>
      <w:lvlText w:val="%2."/>
      <w:lvlJc w:val="left"/>
      <w:pPr>
        <w:ind w:left="1440" w:hanging="360"/>
      </w:pPr>
    </w:lvl>
    <w:lvl w:ilvl="2" w:tplc="CDBC268C">
      <w:start w:val="1"/>
      <w:numFmt w:val="lowerRoman"/>
      <w:lvlText w:val="%3."/>
      <w:lvlJc w:val="right"/>
      <w:pPr>
        <w:ind w:left="2160" w:hanging="180"/>
      </w:pPr>
    </w:lvl>
    <w:lvl w:ilvl="3" w:tplc="2E68ADBA">
      <w:start w:val="1"/>
      <w:numFmt w:val="decimal"/>
      <w:lvlText w:val="%4."/>
      <w:lvlJc w:val="left"/>
      <w:pPr>
        <w:ind w:left="2880" w:hanging="360"/>
      </w:pPr>
    </w:lvl>
    <w:lvl w:ilvl="4" w:tplc="476EA000">
      <w:start w:val="1"/>
      <w:numFmt w:val="lowerLetter"/>
      <w:lvlText w:val="%5."/>
      <w:lvlJc w:val="left"/>
      <w:pPr>
        <w:ind w:left="3600" w:hanging="360"/>
      </w:pPr>
    </w:lvl>
    <w:lvl w:ilvl="5" w:tplc="A63251AA">
      <w:start w:val="1"/>
      <w:numFmt w:val="lowerRoman"/>
      <w:lvlText w:val="%6."/>
      <w:lvlJc w:val="right"/>
      <w:pPr>
        <w:ind w:left="4320" w:hanging="180"/>
      </w:pPr>
    </w:lvl>
    <w:lvl w:ilvl="6" w:tplc="63A428A4">
      <w:start w:val="1"/>
      <w:numFmt w:val="decimal"/>
      <w:lvlText w:val="%7."/>
      <w:lvlJc w:val="left"/>
      <w:pPr>
        <w:ind w:left="5040" w:hanging="360"/>
      </w:pPr>
    </w:lvl>
    <w:lvl w:ilvl="7" w:tplc="788ADF7E">
      <w:start w:val="1"/>
      <w:numFmt w:val="lowerLetter"/>
      <w:lvlText w:val="%8."/>
      <w:lvlJc w:val="left"/>
      <w:pPr>
        <w:ind w:left="5760" w:hanging="360"/>
      </w:pPr>
    </w:lvl>
    <w:lvl w:ilvl="8" w:tplc="A35EC80C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3EED67"/>
    <w:multiLevelType w:val="hybridMultilevel"/>
    <w:tmpl w:val="EFB823D0"/>
    <w:lvl w:ilvl="0" w:tplc="5F8E4298">
      <w:start w:val="1"/>
      <w:numFmt w:val="lowerLetter"/>
      <w:lvlText w:val="%1."/>
      <w:lvlJc w:val="left"/>
      <w:pPr>
        <w:ind w:left="720" w:hanging="360"/>
      </w:pPr>
    </w:lvl>
    <w:lvl w:ilvl="1" w:tplc="401A89E2">
      <w:start w:val="1"/>
      <w:numFmt w:val="lowerLetter"/>
      <w:lvlText w:val="%2."/>
      <w:lvlJc w:val="left"/>
      <w:pPr>
        <w:ind w:left="1440" w:hanging="360"/>
      </w:pPr>
    </w:lvl>
    <w:lvl w:ilvl="2" w:tplc="484ACA2E">
      <w:start w:val="1"/>
      <w:numFmt w:val="lowerRoman"/>
      <w:lvlText w:val="%3."/>
      <w:lvlJc w:val="right"/>
      <w:pPr>
        <w:ind w:left="2160" w:hanging="180"/>
      </w:pPr>
    </w:lvl>
    <w:lvl w:ilvl="3" w:tplc="048481DE">
      <w:start w:val="1"/>
      <w:numFmt w:val="decimal"/>
      <w:lvlText w:val="%4."/>
      <w:lvlJc w:val="left"/>
      <w:pPr>
        <w:ind w:left="2880" w:hanging="360"/>
      </w:pPr>
    </w:lvl>
    <w:lvl w:ilvl="4" w:tplc="C86676E0">
      <w:start w:val="1"/>
      <w:numFmt w:val="lowerLetter"/>
      <w:lvlText w:val="%5."/>
      <w:lvlJc w:val="left"/>
      <w:pPr>
        <w:ind w:left="3600" w:hanging="360"/>
      </w:pPr>
    </w:lvl>
    <w:lvl w:ilvl="5" w:tplc="07E63FC2">
      <w:start w:val="1"/>
      <w:numFmt w:val="lowerRoman"/>
      <w:lvlText w:val="%6."/>
      <w:lvlJc w:val="right"/>
      <w:pPr>
        <w:ind w:left="4320" w:hanging="180"/>
      </w:pPr>
    </w:lvl>
    <w:lvl w:ilvl="6" w:tplc="64464D2A">
      <w:start w:val="1"/>
      <w:numFmt w:val="decimal"/>
      <w:lvlText w:val="%7."/>
      <w:lvlJc w:val="left"/>
      <w:pPr>
        <w:ind w:left="5040" w:hanging="360"/>
      </w:pPr>
    </w:lvl>
    <w:lvl w:ilvl="7" w:tplc="AA2E28D2">
      <w:start w:val="1"/>
      <w:numFmt w:val="lowerLetter"/>
      <w:lvlText w:val="%8."/>
      <w:lvlJc w:val="left"/>
      <w:pPr>
        <w:ind w:left="5760" w:hanging="360"/>
      </w:pPr>
    </w:lvl>
    <w:lvl w:ilvl="8" w:tplc="80163B5E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01186E"/>
    <w:multiLevelType w:val="hybridMultilevel"/>
    <w:tmpl w:val="72B4D9AE"/>
    <w:lvl w:ilvl="0" w:tplc="717E5BA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C53C3CE6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A9B06DAC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BB2ACF58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EAA8F514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90F0AC3C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3C63048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804EC752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273EFF6C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E5FEF1F"/>
    <w:multiLevelType w:val="hybridMultilevel"/>
    <w:tmpl w:val="D7A6B238"/>
    <w:lvl w:ilvl="0" w:tplc="A7005FB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F66D2B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51E822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ED254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584766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10C738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032E7C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A509C9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CEC7B8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C134262"/>
    <w:multiLevelType w:val="hybridMultilevel"/>
    <w:tmpl w:val="2E54C5EA"/>
    <w:lvl w:ilvl="0" w:tplc="19C056D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6E68AC6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510EDB0E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780A716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644AC994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E8CC93A4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98DA5A8A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418FFEE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FCD2C6FA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7963E652"/>
    <w:multiLevelType w:val="hybridMultilevel"/>
    <w:tmpl w:val="F530E968"/>
    <w:lvl w:ilvl="0" w:tplc="C7DE418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9BD2400E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AFE0A414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770A6DC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E61A324E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649871B0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01C6F9A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6781562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9376A986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7F44BCC8"/>
    <w:multiLevelType w:val="hybridMultilevel"/>
    <w:tmpl w:val="4C5E080E"/>
    <w:lvl w:ilvl="0" w:tplc="3D0ECAF2">
      <w:start w:val="3"/>
      <w:numFmt w:val="lowerLetter"/>
      <w:lvlText w:val="%1."/>
      <w:lvlJc w:val="left"/>
      <w:pPr>
        <w:ind w:left="720" w:hanging="360"/>
      </w:pPr>
    </w:lvl>
    <w:lvl w:ilvl="1" w:tplc="647681D8">
      <w:start w:val="1"/>
      <w:numFmt w:val="lowerLetter"/>
      <w:lvlText w:val="%2."/>
      <w:lvlJc w:val="left"/>
      <w:pPr>
        <w:ind w:left="1440" w:hanging="360"/>
      </w:pPr>
    </w:lvl>
    <w:lvl w:ilvl="2" w:tplc="E1F899DC">
      <w:start w:val="1"/>
      <w:numFmt w:val="lowerRoman"/>
      <w:lvlText w:val="%3."/>
      <w:lvlJc w:val="right"/>
      <w:pPr>
        <w:ind w:left="2160" w:hanging="180"/>
      </w:pPr>
    </w:lvl>
    <w:lvl w:ilvl="3" w:tplc="F5F2D216">
      <w:start w:val="1"/>
      <w:numFmt w:val="decimal"/>
      <w:lvlText w:val="%4."/>
      <w:lvlJc w:val="left"/>
      <w:pPr>
        <w:ind w:left="2880" w:hanging="360"/>
      </w:pPr>
    </w:lvl>
    <w:lvl w:ilvl="4" w:tplc="21C2731C">
      <w:start w:val="1"/>
      <w:numFmt w:val="lowerLetter"/>
      <w:lvlText w:val="%5."/>
      <w:lvlJc w:val="left"/>
      <w:pPr>
        <w:ind w:left="3600" w:hanging="360"/>
      </w:pPr>
    </w:lvl>
    <w:lvl w:ilvl="5" w:tplc="7FD0EA54">
      <w:start w:val="1"/>
      <w:numFmt w:val="lowerRoman"/>
      <w:lvlText w:val="%6."/>
      <w:lvlJc w:val="right"/>
      <w:pPr>
        <w:ind w:left="4320" w:hanging="180"/>
      </w:pPr>
    </w:lvl>
    <w:lvl w:ilvl="6" w:tplc="57F23D06">
      <w:start w:val="1"/>
      <w:numFmt w:val="decimal"/>
      <w:lvlText w:val="%7."/>
      <w:lvlJc w:val="left"/>
      <w:pPr>
        <w:ind w:left="5040" w:hanging="360"/>
      </w:pPr>
    </w:lvl>
    <w:lvl w:ilvl="7" w:tplc="787C942A">
      <w:start w:val="1"/>
      <w:numFmt w:val="lowerLetter"/>
      <w:lvlText w:val="%8."/>
      <w:lvlJc w:val="left"/>
      <w:pPr>
        <w:ind w:left="5760" w:hanging="360"/>
      </w:pPr>
    </w:lvl>
    <w:lvl w:ilvl="8" w:tplc="8F2618EA">
      <w:start w:val="1"/>
      <w:numFmt w:val="lowerRoman"/>
      <w:lvlText w:val="%9."/>
      <w:lvlJc w:val="right"/>
      <w:pPr>
        <w:ind w:left="6480" w:hanging="180"/>
      </w:pPr>
    </w:lvl>
  </w:abstractNum>
  <w:num w:numId="1" w16cid:durableId="8223134">
    <w:abstractNumId w:val="4"/>
  </w:num>
  <w:num w:numId="2" w16cid:durableId="1102334851">
    <w:abstractNumId w:val="3"/>
  </w:num>
  <w:num w:numId="3" w16cid:durableId="2141067082">
    <w:abstractNumId w:val="5"/>
  </w:num>
  <w:num w:numId="4" w16cid:durableId="978459081">
    <w:abstractNumId w:val="1"/>
  </w:num>
  <w:num w:numId="5" w16cid:durableId="218710721">
    <w:abstractNumId w:val="6"/>
  </w:num>
  <w:num w:numId="6" w16cid:durableId="1855682321">
    <w:abstractNumId w:val="7"/>
  </w:num>
  <w:num w:numId="7" w16cid:durableId="1543325092">
    <w:abstractNumId w:val="0"/>
  </w:num>
  <w:num w:numId="8" w16cid:durableId="64762938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4F3F768F"/>
    <w:rsid w:val="0022125C"/>
    <w:rsid w:val="00447E7D"/>
    <w:rsid w:val="00484C44"/>
    <w:rsid w:val="005176E4"/>
    <w:rsid w:val="005906C2"/>
    <w:rsid w:val="007B72EB"/>
    <w:rsid w:val="00AA15C2"/>
    <w:rsid w:val="00E43E11"/>
    <w:rsid w:val="0218F0E4"/>
    <w:rsid w:val="042E0E5E"/>
    <w:rsid w:val="068C6F45"/>
    <w:rsid w:val="0765AF20"/>
    <w:rsid w:val="0A7E348D"/>
    <w:rsid w:val="0B726EC8"/>
    <w:rsid w:val="0D064905"/>
    <w:rsid w:val="0E09760A"/>
    <w:rsid w:val="0F0BA444"/>
    <w:rsid w:val="0FB48904"/>
    <w:rsid w:val="13CE56C4"/>
    <w:rsid w:val="159383B6"/>
    <w:rsid w:val="18B64DFA"/>
    <w:rsid w:val="19EC4AE9"/>
    <w:rsid w:val="1BD1D641"/>
    <w:rsid w:val="1BF75E42"/>
    <w:rsid w:val="23992027"/>
    <w:rsid w:val="23BF543B"/>
    <w:rsid w:val="2583E446"/>
    <w:rsid w:val="2EE3C054"/>
    <w:rsid w:val="357935EC"/>
    <w:rsid w:val="36381640"/>
    <w:rsid w:val="3A00B4A7"/>
    <w:rsid w:val="3EF9E41E"/>
    <w:rsid w:val="3F06EFD5"/>
    <w:rsid w:val="4643C038"/>
    <w:rsid w:val="4871AE42"/>
    <w:rsid w:val="4962389D"/>
    <w:rsid w:val="4CB301BC"/>
    <w:rsid w:val="4F3F768F"/>
    <w:rsid w:val="56C3E015"/>
    <w:rsid w:val="5B42DD7E"/>
    <w:rsid w:val="5C78D822"/>
    <w:rsid w:val="607868B0"/>
    <w:rsid w:val="618B5BD2"/>
    <w:rsid w:val="642C29FD"/>
    <w:rsid w:val="64C2FC94"/>
    <w:rsid w:val="6716FF71"/>
    <w:rsid w:val="6961650A"/>
    <w:rsid w:val="69966DB7"/>
    <w:rsid w:val="699CF97C"/>
    <w:rsid w:val="6BEE016D"/>
    <w:rsid w:val="6F709037"/>
    <w:rsid w:val="74D9205E"/>
    <w:rsid w:val="761262BE"/>
    <w:rsid w:val="78EB5BB6"/>
    <w:rsid w:val="79EBFD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2CC947"/>
  <w15:chartTrackingRefBased/>
  <w15:docId w15:val="{70030347-DB3A-4F1D-B70B-8F2252382D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rPr>
      <w:rFonts w:eastAsiaTheme="majorEastAsia" w:cstheme="majorBidi"/>
      <w:color w:val="272727" w:themeColor="text1" w:themeTint="D8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SubtitleChar">
    <w:name w:val="Subtitle Char"/>
    <w:basedOn w:val="DefaultParagraphFont"/>
    <w:link w:val="Subtitle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IntenseEmphasis">
    <w:name w:val="Intense Emphasis"/>
    <w:basedOn w:val="DefaultParagraphFont"/>
    <w:uiPriority w:val="21"/>
    <w:qFormat/>
    <w:rPr>
      <w:i/>
      <w:iCs/>
      <w:color w:val="0F4761" w:themeColor="accent1" w:themeShade="BF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0F4761" w:themeColor="accent1" w:themeShade="BF"/>
      <w:spacing w:val="5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microsoft.com/office/2020/10/relationships/intelligence" Target="intelligence2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3E9A9900D482140AB38DE48D8564535" ma:contentTypeVersion="15" ma:contentTypeDescription="Create a new document." ma:contentTypeScope="" ma:versionID="7f32a7f703bb468c478d34c54f7f05bc">
  <xsd:schema xmlns:xsd="http://www.w3.org/2001/XMLSchema" xmlns:xs="http://www.w3.org/2001/XMLSchema" xmlns:p="http://schemas.microsoft.com/office/2006/metadata/properties" xmlns:ns2="a66792a8-2fd5-41c3-b912-80b66a6e2f55" xmlns:ns3="72909085-e45b-4cb2-8078-2e93f647589c" targetNamespace="http://schemas.microsoft.com/office/2006/metadata/properties" ma:root="true" ma:fieldsID="0151a80bc34855f9da337c09d28eea92" ns2:_="" ns3:_="">
    <xsd:import namespace="a66792a8-2fd5-41c3-b912-80b66a6e2f55"/>
    <xsd:import namespace="72909085-e45b-4cb2-8078-2e93f647589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OCR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6792a8-2fd5-41c3-b912-80b66a6e2f5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8ff62593-b918-4deb-ac08-0d74ac0cc7e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909085-e45b-4cb2-8078-2e93f647589c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ab73ab8c-e0b9-451e-b7ca-e1a9de3f7530}" ma:internalName="TaxCatchAll" ma:showField="CatchAllData" ma:web="72909085-e45b-4cb2-8078-2e93f647589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2909085-e45b-4cb2-8078-2e93f647589c" xsi:nil="true"/>
    <lcf76f155ced4ddcb4097134ff3c332f xmlns="a66792a8-2fd5-41c3-b912-80b66a6e2f55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343F675-661D-499C-8347-9CFB2A13C48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D235708-71C5-427A-8E2D-F464882B3F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66792a8-2fd5-41c3-b912-80b66a6e2f55"/>
    <ds:schemaRef ds:uri="72909085-e45b-4cb2-8078-2e93f64758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F4F4964-C443-4CC2-921F-EE5F872A894E}">
  <ds:schemaRefs>
    <ds:schemaRef ds:uri="http://schemas.microsoft.com/office/2006/metadata/properties"/>
    <ds:schemaRef ds:uri="http://schemas.microsoft.com/office/infopath/2007/PartnerControls"/>
    <ds:schemaRef ds:uri="72909085-e45b-4cb2-8078-2e93f647589c"/>
    <ds:schemaRef ds:uri="a66792a8-2fd5-41c3-b912-80b66a6e2f5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136</Words>
  <Characters>776</Characters>
  <Application>Microsoft Office Word</Application>
  <DocSecurity>0</DocSecurity>
  <Lines>6</Lines>
  <Paragraphs>1</Paragraphs>
  <ScaleCrop>false</ScaleCrop>
  <Company/>
  <LinksUpToDate>false</LinksUpToDate>
  <CharactersWithSpaces>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Michelle M Estradé</dc:creator>
  <cp:keywords/>
  <dc:description/>
  <cp:lastModifiedBy>Caulfield, Laura</cp:lastModifiedBy>
  <cp:revision>7</cp:revision>
  <dcterms:created xsi:type="dcterms:W3CDTF">2024-08-12T18:53:00Z</dcterms:created>
  <dcterms:modified xsi:type="dcterms:W3CDTF">2024-08-12T18:56:00Z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0x01010023E9A9900D482140AB38DE48D8564535</vt:lpwstr>
  </property>
  <property fmtid="{D5CDD505-2E9C-101B-9397-08002B2CF9AE}" pid="3" name="MediaServiceImageTags">
    <vt:lpwstr/>
  </property>
</Properties>
</file>